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5482B">
        <w:rPr>
          <w:b/>
          <w:i/>
          <w:lang w:eastAsia="en-US"/>
        </w:rPr>
        <w:t>3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r w:rsidR="00830C3A" w:rsidRPr="00830C3A">
        <w:rPr>
          <w:b/>
          <w:bCs/>
          <w:lang w:val="en-US" w:eastAsia="en-US"/>
        </w:rPr>
        <w:t xml:space="preserve">и чл.4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Закона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икономическите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финансовите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отношения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дружествата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регистрирани</w:t>
      </w:r>
      <w:proofErr w:type="spellEnd"/>
      <w:r w:rsidR="00830C3A" w:rsidRPr="00830C3A">
        <w:rPr>
          <w:b/>
          <w:bCs/>
          <w:lang w:val="en-US" w:eastAsia="en-US"/>
        </w:rPr>
        <w:t xml:space="preserve"> в </w:t>
      </w:r>
      <w:proofErr w:type="spellStart"/>
      <w:r w:rsidR="00830C3A" w:rsidRPr="00830C3A">
        <w:rPr>
          <w:b/>
          <w:bCs/>
          <w:lang w:val="en-US" w:eastAsia="en-US"/>
        </w:rPr>
        <w:t>юрисдикции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преференциален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данъчен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режим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контролираните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тях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лица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техните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действителни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B110DF" w:rsidRPr="00B110DF">
        <w:rPr>
          <w:bCs/>
        </w:rPr>
        <w:t>„Закупуване на контейнери тип „Бобър” за нуждите на община Гулянци”</w:t>
      </w:r>
      <w:bookmarkStart w:id="0" w:name="_GoBack"/>
      <w:bookmarkEnd w:id="0"/>
      <w:r w:rsidR="00E0098B">
        <w:rPr>
          <w:bCs/>
        </w:rPr>
        <w:t>,</w:t>
      </w:r>
      <w:r w:rsidR="00764C7E">
        <w:rPr>
          <w:bCs/>
        </w:rPr>
        <w:t xml:space="preserve"> 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lastRenderedPageBreak/>
        <w:t xml:space="preserve">           *Забележка: Точка  4 се попълва, когато е приложимо.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>Дата:                                                                           Декларатор:</w:t>
      </w: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ab/>
        <w:t xml:space="preserve">                                                                                         (</w:t>
      </w:r>
      <w:r w:rsidRPr="00830C3A">
        <w:rPr>
          <w:b/>
          <w:i/>
          <w:lang w:eastAsia="ar-SA"/>
        </w:rPr>
        <w:t>подпис, печат</w:t>
      </w:r>
      <w:r w:rsidRPr="00830C3A">
        <w:rPr>
          <w:b/>
          <w:lang w:eastAsia="ar-SA"/>
        </w:rPr>
        <w:t>)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i/>
          <w:iCs/>
          <w:spacing w:val="-6"/>
        </w:rPr>
      </w:pP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6"/>
        </w:rPr>
      </w:pPr>
      <w:r w:rsidRPr="00830C3A">
        <w:rPr>
          <w:i/>
          <w:iCs/>
          <w:spacing w:val="-6"/>
        </w:rPr>
        <w:t xml:space="preserve">     </w:t>
      </w:r>
      <w:r w:rsidRPr="00830C3A">
        <w:rPr>
          <w:b/>
          <w:i/>
          <w:iCs/>
          <w:spacing w:val="-6"/>
        </w:rPr>
        <w:t xml:space="preserve">   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2"/>
        </w:rPr>
      </w:pPr>
      <w:r w:rsidRPr="00830C3A">
        <w:rPr>
          <w:b/>
          <w:i/>
          <w:iCs/>
          <w:spacing w:val="-6"/>
        </w:rPr>
        <w:t xml:space="preserve"> Забележка</w:t>
      </w:r>
      <w:r w:rsidRPr="00830C3A">
        <w:rPr>
          <w:b/>
          <w:i/>
          <w:iCs/>
          <w:spacing w:val="-2"/>
        </w:rPr>
        <w:t>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  <w:lang w:val="en-US"/>
        </w:rPr>
        <w:t>1.</w:t>
      </w:r>
      <w:r w:rsidRPr="00830C3A">
        <w:rPr>
          <w:i/>
          <w:sz w:val="22"/>
          <w:szCs w:val="22"/>
          <w:lang w:val="en-US"/>
        </w:rPr>
        <w:tab/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смисъла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</w:rPr>
        <w:t xml:space="preserve"> </w:t>
      </w:r>
      <w:r w:rsidRPr="00830C3A">
        <w:rPr>
          <w:i/>
          <w:sz w:val="22"/>
          <w:szCs w:val="22"/>
          <w:lang w:val="en-US"/>
        </w:rPr>
        <w:t>§ 1</w:t>
      </w:r>
      <w:r w:rsidRPr="00830C3A">
        <w:rPr>
          <w:i/>
          <w:sz w:val="22"/>
          <w:szCs w:val="22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ДР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ЗИФОДРЮПДР</w:t>
      </w:r>
      <w:r w:rsidRPr="00830C3A">
        <w:rPr>
          <w:i/>
          <w:sz w:val="22"/>
          <w:szCs w:val="22"/>
        </w:rPr>
        <w:t>КТЛТДС: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830C3A" w:rsidRPr="00830C3A" w:rsidRDefault="00830C3A" w:rsidP="00830C3A">
      <w:pPr>
        <w:jc w:val="both"/>
      </w:pPr>
      <w:r w:rsidRPr="00830C3A">
        <w:t xml:space="preserve"> 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830C3A">
        <w:rPr>
          <w:i/>
          <w:sz w:val="22"/>
          <w:szCs w:val="22"/>
        </w:rPr>
        <w:t>брит</w:t>
      </w:r>
      <w:proofErr w:type="spellEnd"/>
      <w:r w:rsidRPr="00830C3A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</w:p>
    <w:p w:rsidR="00830C3A" w:rsidRPr="00830C3A" w:rsidRDefault="00830C3A" w:rsidP="00830C3A">
      <w:pPr>
        <w:jc w:val="both"/>
        <w:rPr>
          <w:i/>
          <w:sz w:val="22"/>
          <w:szCs w:val="22"/>
          <w:lang w:val="en-US"/>
        </w:rPr>
      </w:pPr>
      <w:r w:rsidRPr="00830C3A">
        <w:rPr>
          <w:i/>
          <w:sz w:val="22"/>
          <w:szCs w:val="22"/>
          <w:lang w:val="en-US"/>
        </w:rPr>
        <w:t>2.</w:t>
      </w:r>
      <w:r w:rsidRPr="00830C3A">
        <w:rPr>
          <w:i/>
          <w:sz w:val="22"/>
          <w:szCs w:val="22"/>
          <w:lang w:val="en-US"/>
        </w:rPr>
        <w:tab/>
      </w:r>
      <w:r w:rsidRPr="00830C3A">
        <w:rPr>
          <w:i/>
          <w:sz w:val="22"/>
          <w:szCs w:val="22"/>
        </w:rPr>
        <w:t>Настоящата д</w:t>
      </w:r>
      <w:proofErr w:type="spellStart"/>
      <w:r w:rsidRPr="00830C3A">
        <w:rPr>
          <w:i/>
          <w:sz w:val="22"/>
          <w:szCs w:val="22"/>
          <w:lang w:val="en-US"/>
        </w:rPr>
        <w:t>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се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</w:rPr>
        <w:t>дава</w:t>
      </w:r>
      <w:r w:rsidRPr="00830C3A">
        <w:rPr>
          <w:i/>
          <w:sz w:val="22"/>
          <w:szCs w:val="22"/>
          <w:lang w:val="en-US"/>
        </w:rPr>
        <w:t xml:space="preserve"> </w:t>
      </w:r>
      <w:r w:rsidRPr="00830C3A">
        <w:rPr>
          <w:i/>
          <w:sz w:val="22"/>
          <w:szCs w:val="22"/>
        </w:rPr>
        <w:t>от</w:t>
      </w:r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всеки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830C3A">
        <w:rPr>
          <w:i/>
          <w:sz w:val="22"/>
          <w:szCs w:val="22"/>
          <w:lang w:val="en-US"/>
        </w:rPr>
        <w:t>Достатъчно</w:t>
      </w:r>
      <w:proofErr w:type="spellEnd"/>
      <w:r w:rsidRPr="00830C3A">
        <w:rPr>
          <w:i/>
          <w:sz w:val="22"/>
          <w:szCs w:val="22"/>
          <w:lang w:val="en-US"/>
        </w:rPr>
        <w:t xml:space="preserve"> е </w:t>
      </w:r>
      <w:proofErr w:type="spellStart"/>
      <w:r w:rsidRPr="00830C3A">
        <w:rPr>
          <w:i/>
          <w:sz w:val="22"/>
          <w:szCs w:val="22"/>
          <w:lang w:val="en-US"/>
        </w:rPr>
        <w:t>подаването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едно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лицата</w:t>
      </w:r>
      <w:proofErr w:type="spellEnd"/>
      <w:r w:rsidRPr="00830C3A">
        <w:rPr>
          <w:i/>
          <w:sz w:val="22"/>
          <w:szCs w:val="22"/>
          <w:lang w:val="en-US"/>
        </w:rPr>
        <w:t xml:space="preserve">, </w:t>
      </w:r>
      <w:proofErr w:type="spellStart"/>
      <w:r w:rsidRPr="00830C3A">
        <w:rPr>
          <w:i/>
          <w:sz w:val="22"/>
          <w:szCs w:val="22"/>
          <w:lang w:val="en-US"/>
        </w:rPr>
        <w:t>които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могат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самостоятелно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представляват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съответния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 xml:space="preserve">/ 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>.</w:t>
      </w:r>
      <w:proofErr w:type="gramEnd"/>
    </w:p>
    <w:p w:rsidR="00A1325C" w:rsidRPr="00B449A2" w:rsidRDefault="00A1325C" w:rsidP="00830C3A">
      <w:pPr>
        <w:tabs>
          <w:tab w:val="left" w:pos="851"/>
        </w:tabs>
        <w:suppressAutoHyphens/>
        <w:spacing w:before="120" w:after="180"/>
        <w:jc w:val="both"/>
        <w:rPr>
          <w:color w:val="000000"/>
        </w:rPr>
      </w:pPr>
    </w:p>
    <w:sectPr w:rsidR="00A1325C" w:rsidRPr="00B449A2" w:rsidSect="00792508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32F" w:rsidRDefault="00CB532F" w:rsidP="006B2A2D">
      <w:r>
        <w:separator/>
      </w:r>
    </w:p>
  </w:endnote>
  <w:endnote w:type="continuationSeparator" w:id="0">
    <w:p w:rsidR="00CB532F" w:rsidRDefault="00CB532F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32F" w:rsidRDefault="00CB532F" w:rsidP="006B2A2D">
      <w:r>
        <w:separator/>
      </w:r>
    </w:p>
  </w:footnote>
  <w:footnote w:type="continuationSeparator" w:id="0">
    <w:p w:rsidR="00CB532F" w:rsidRDefault="00CB532F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D527F"/>
    <w:rsid w:val="000F47D2"/>
    <w:rsid w:val="00183E2E"/>
    <w:rsid w:val="001C2FF9"/>
    <w:rsid w:val="001D3A42"/>
    <w:rsid w:val="001E50E6"/>
    <w:rsid w:val="002518B3"/>
    <w:rsid w:val="002D443E"/>
    <w:rsid w:val="00303F1D"/>
    <w:rsid w:val="00394AD4"/>
    <w:rsid w:val="00471715"/>
    <w:rsid w:val="004E4D0F"/>
    <w:rsid w:val="004E51E0"/>
    <w:rsid w:val="00523F72"/>
    <w:rsid w:val="00526490"/>
    <w:rsid w:val="005A21FB"/>
    <w:rsid w:val="005A40F6"/>
    <w:rsid w:val="0065482B"/>
    <w:rsid w:val="00672181"/>
    <w:rsid w:val="0069366B"/>
    <w:rsid w:val="006A7829"/>
    <w:rsid w:val="006B2A2D"/>
    <w:rsid w:val="00764C7E"/>
    <w:rsid w:val="00792508"/>
    <w:rsid w:val="007F3AA5"/>
    <w:rsid w:val="00802641"/>
    <w:rsid w:val="00803888"/>
    <w:rsid w:val="00830C3A"/>
    <w:rsid w:val="008845FC"/>
    <w:rsid w:val="008900AE"/>
    <w:rsid w:val="008C0079"/>
    <w:rsid w:val="008D55C6"/>
    <w:rsid w:val="008F042C"/>
    <w:rsid w:val="009342F6"/>
    <w:rsid w:val="00A04528"/>
    <w:rsid w:val="00A1325C"/>
    <w:rsid w:val="00A65B2D"/>
    <w:rsid w:val="00AD2EFE"/>
    <w:rsid w:val="00B04C80"/>
    <w:rsid w:val="00B110DF"/>
    <w:rsid w:val="00B66C16"/>
    <w:rsid w:val="00B82DC8"/>
    <w:rsid w:val="00BC09C9"/>
    <w:rsid w:val="00BC4AAD"/>
    <w:rsid w:val="00BD770D"/>
    <w:rsid w:val="00BF7CE0"/>
    <w:rsid w:val="00CA427A"/>
    <w:rsid w:val="00CB532F"/>
    <w:rsid w:val="00D66E0E"/>
    <w:rsid w:val="00D72514"/>
    <w:rsid w:val="00DB0960"/>
    <w:rsid w:val="00E0098B"/>
    <w:rsid w:val="00E931B7"/>
    <w:rsid w:val="00EA01D8"/>
    <w:rsid w:val="00EF7B0C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27</cp:revision>
  <dcterms:created xsi:type="dcterms:W3CDTF">2016-05-05T11:55:00Z</dcterms:created>
  <dcterms:modified xsi:type="dcterms:W3CDTF">2019-02-25T16:47:00Z</dcterms:modified>
</cp:coreProperties>
</file>